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82F6" w14:textId="77777777" w:rsidR="00695C44" w:rsidRDefault="00695C44" w:rsidP="00695C44">
      <w:pPr>
        <w:spacing w:before="240" w:after="240" w:line="480" w:lineRule="auto"/>
        <w:rPr>
          <w:rFonts w:ascii="Times New Roman" w:eastAsia="Times New Roman" w:hAnsi="Times New Roman" w:cs="Times New Roman"/>
          <w:b/>
          <w:bCs/>
          <w:color w:val="000000" w:themeColor="text1"/>
          <w:kern w:val="0"/>
          <w14:ligatures w14:val="none"/>
        </w:rPr>
      </w:pPr>
    </w:p>
    <w:p w14:paraId="7C079C0E" w14:textId="77777777" w:rsidR="00A07391" w:rsidRDefault="00A07391" w:rsidP="00695C44">
      <w:pPr>
        <w:spacing w:before="240" w:after="240" w:line="480" w:lineRule="auto"/>
        <w:rPr>
          <w:rFonts w:ascii="Times New Roman" w:eastAsia="Times New Roman" w:hAnsi="Times New Roman" w:cs="Times New Roman"/>
          <w:b/>
          <w:bCs/>
          <w:color w:val="000000" w:themeColor="text1"/>
          <w:kern w:val="0"/>
          <w14:ligatures w14:val="none"/>
        </w:rPr>
      </w:pPr>
    </w:p>
    <w:p w14:paraId="11FF332B" w14:textId="77777777" w:rsidR="00A07391" w:rsidRDefault="00A07391" w:rsidP="00695C44">
      <w:pPr>
        <w:spacing w:before="240" w:after="240" w:line="480" w:lineRule="auto"/>
        <w:rPr>
          <w:rFonts w:ascii="Times New Roman" w:eastAsia="Times New Roman" w:hAnsi="Times New Roman" w:cs="Times New Roman"/>
          <w:b/>
          <w:bCs/>
          <w:color w:val="000000" w:themeColor="text1"/>
          <w:kern w:val="0"/>
          <w14:ligatures w14:val="none"/>
        </w:rPr>
      </w:pPr>
    </w:p>
    <w:p w14:paraId="5E60FA13" w14:textId="77777777" w:rsidR="00A07391" w:rsidRPr="00943AB2" w:rsidRDefault="00A07391" w:rsidP="00695C44">
      <w:pPr>
        <w:spacing w:before="240" w:after="240" w:line="480" w:lineRule="auto"/>
        <w:rPr>
          <w:rFonts w:ascii="Times New Roman" w:eastAsia="Times New Roman" w:hAnsi="Times New Roman" w:cs="Times New Roman"/>
          <w:b/>
          <w:bCs/>
          <w:color w:val="000000" w:themeColor="text1"/>
          <w:kern w:val="0"/>
          <w14:ligatures w14:val="none"/>
        </w:rPr>
      </w:pPr>
    </w:p>
    <w:p w14:paraId="561E25C0" w14:textId="77777777" w:rsidR="002A58B4" w:rsidRPr="00943AB2" w:rsidRDefault="002A58B4" w:rsidP="002A58B4">
      <w:pPr>
        <w:spacing w:before="240" w:after="240" w:line="480" w:lineRule="auto"/>
        <w:jc w:val="center"/>
        <w:rPr>
          <w:rFonts w:ascii="Times New Roman" w:eastAsia="Times New Roman" w:hAnsi="Times New Roman" w:cs="Times New Roman"/>
          <w:b/>
          <w:bCs/>
          <w:color w:val="000000" w:themeColor="text1"/>
          <w:kern w:val="0"/>
          <w14:ligatures w14:val="none"/>
        </w:rPr>
      </w:pPr>
      <w:r w:rsidRPr="00943AB2">
        <w:rPr>
          <w:rFonts w:ascii="Times New Roman" w:eastAsia="Times New Roman" w:hAnsi="Times New Roman" w:cs="Times New Roman"/>
          <w:b/>
          <w:bCs/>
          <w:color w:val="000000" w:themeColor="text1"/>
          <w:kern w:val="0"/>
          <w14:ligatures w14:val="none"/>
        </w:rPr>
        <w:t>Informal Caregiving and Alzheimer’s Disease – Reaction Paper</w:t>
      </w:r>
    </w:p>
    <w:p w14:paraId="2E733ADC" w14:textId="3CFFBDDA" w:rsidR="001558AD" w:rsidRPr="00943AB2" w:rsidRDefault="006E1767" w:rsidP="001558AD">
      <w:pPr>
        <w:spacing w:before="240" w:after="240" w:line="480" w:lineRule="auto"/>
        <w:jc w:val="center"/>
        <w:rPr>
          <w:rFonts w:ascii="Times New Roman" w:hAnsi="Times New Roman" w:cs="Times New Roman"/>
          <w:color w:val="000000" w:themeColor="text1"/>
        </w:rPr>
      </w:pPr>
      <w:r w:rsidRPr="00943AB2">
        <w:rPr>
          <w:rFonts w:ascii="Times New Roman" w:hAnsi="Times New Roman" w:cs="Times New Roman"/>
          <w:color w:val="000000" w:themeColor="text1"/>
        </w:rPr>
        <w:t>Domenico Comita</w:t>
      </w:r>
    </w:p>
    <w:p w14:paraId="34230B6E" w14:textId="2210C713" w:rsidR="009366FC" w:rsidRPr="00943AB2" w:rsidRDefault="009366FC" w:rsidP="001558AD">
      <w:pPr>
        <w:spacing w:before="240" w:after="240" w:line="480" w:lineRule="auto"/>
        <w:jc w:val="center"/>
        <w:rPr>
          <w:rFonts w:ascii="Times New Roman" w:hAnsi="Times New Roman" w:cs="Times New Roman"/>
          <w:color w:val="000000" w:themeColor="text1"/>
        </w:rPr>
      </w:pPr>
      <w:r w:rsidRPr="00943AB2">
        <w:rPr>
          <w:rFonts w:ascii="Times New Roman" w:hAnsi="Times New Roman" w:cs="Times New Roman"/>
          <w:color w:val="000000" w:themeColor="text1"/>
        </w:rPr>
        <w:t>Department of Psychology</w:t>
      </w:r>
      <w:r w:rsidR="000D685B" w:rsidRPr="00943AB2">
        <w:rPr>
          <w:rFonts w:ascii="Times New Roman" w:hAnsi="Times New Roman" w:cs="Times New Roman"/>
          <w:color w:val="000000" w:themeColor="text1"/>
        </w:rPr>
        <w:t>, Thompson Rivers University</w:t>
      </w:r>
    </w:p>
    <w:p w14:paraId="70767A49" w14:textId="098557F7" w:rsidR="006E1767" w:rsidRPr="00943AB2" w:rsidRDefault="006E1767" w:rsidP="001558AD">
      <w:pPr>
        <w:spacing w:before="240" w:after="240" w:line="480" w:lineRule="auto"/>
        <w:jc w:val="center"/>
        <w:rPr>
          <w:rFonts w:ascii="Times New Roman" w:hAnsi="Times New Roman" w:cs="Times New Roman"/>
          <w:color w:val="000000" w:themeColor="text1"/>
        </w:rPr>
      </w:pPr>
      <w:r w:rsidRPr="00943AB2">
        <w:rPr>
          <w:rFonts w:ascii="Times New Roman" w:hAnsi="Times New Roman" w:cs="Times New Roman"/>
          <w:color w:val="000000" w:themeColor="text1"/>
        </w:rPr>
        <w:t xml:space="preserve">PSYC </w:t>
      </w:r>
      <w:r w:rsidR="00B7663B" w:rsidRPr="00943AB2">
        <w:rPr>
          <w:rFonts w:ascii="Times New Roman" w:hAnsi="Times New Roman" w:cs="Times New Roman"/>
          <w:color w:val="000000" w:themeColor="text1"/>
        </w:rPr>
        <w:t>3010</w:t>
      </w:r>
      <w:r w:rsidR="009366FC" w:rsidRPr="00943AB2">
        <w:rPr>
          <w:rFonts w:ascii="Times New Roman" w:hAnsi="Times New Roman" w:cs="Times New Roman"/>
          <w:color w:val="000000" w:themeColor="text1"/>
        </w:rPr>
        <w:t xml:space="preserve"> (02)</w:t>
      </w:r>
      <w:r w:rsidR="00B7663B" w:rsidRPr="00943AB2">
        <w:rPr>
          <w:rFonts w:ascii="Times New Roman" w:hAnsi="Times New Roman" w:cs="Times New Roman"/>
          <w:color w:val="000000" w:themeColor="text1"/>
        </w:rPr>
        <w:t>: Disorders Across the Lifespan</w:t>
      </w:r>
    </w:p>
    <w:p w14:paraId="1170C949" w14:textId="0908E10D" w:rsidR="00B7663B" w:rsidRPr="00943AB2" w:rsidRDefault="00B7663B" w:rsidP="001558AD">
      <w:pPr>
        <w:spacing w:before="240" w:after="240" w:line="480" w:lineRule="auto"/>
        <w:jc w:val="center"/>
        <w:rPr>
          <w:rFonts w:ascii="Times New Roman" w:hAnsi="Times New Roman" w:cs="Times New Roman"/>
          <w:color w:val="000000" w:themeColor="text1"/>
        </w:rPr>
      </w:pPr>
      <w:r w:rsidRPr="00943AB2">
        <w:rPr>
          <w:rFonts w:ascii="Times New Roman" w:hAnsi="Times New Roman" w:cs="Times New Roman"/>
          <w:color w:val="000000" w:themeColor="text1"/>
        </w:rPr>
        <w:t>Dr. Gul-e-Rana Mufti</w:t>
      </w:r>
    </w:p>
    <w:p w14:paraId="2C4F69CD" w14:textId="2135DFE6" w:rsidR="000D685B" w:rsidRPr="00943AB2" w:rsidRDefault="000D685B" w:rsidP="001558AD">
      <w:pPr>
        <w:spacing w:before="240" w:after="240" w:line="480" w:lineRule="auto"/>
        <w:jc w:val="center"/>
        <w:rPr>
          <w:rFonts w:ascii="Times New Roman" w:hAnsi="Times New Roman" w:cs="Times New Roman"/>
          <w:color w:val="000000" w:themeColor="text1"/>
        </w:rPr>
      </w:pPr>
      <w:r w:rsidRPr="00943AB2">
        <w:rPr>
          <w:rFonts w:ascii="Times New Roman" w:hAnsi="Times New Roman" w:cs="Times New Roman"/>
          <w:color w:val="000000" w:themeColor="text1"/>
        </w:rPr>
        <w:t>November 14</w:t>
      </w:r>
      <w:r w:rsidRPr="00943AB2">
        <w:rPr>
          <w:rFonts w:ascii="Times New Roman" w:hAnsi="Times New Roman" w:cs="Times New Roman"/>
          <w:color w:val="000000" w:themeColor="text1"/>
          <w:vertAlign w:val="superscript"/>
        </w:rPr>
        <w:t>th</w:t>
      </w:r>
      <w:r w:rsidRPr="00943AB2">
        <w:rPr>
          <w:rFonts w:ascii="Times New Roman" w:hAnsi="Times New Roman" w:cs="Times New Roman"/>
          <w:color w:val="000000" w:themeColor="text1"/>
        </w:rPr>
        <w:t>, 2023</w:t>
      </w:r>
    </w:p>
    <w:p w14:paraId="31B16F2F" w14:textId="77777777" w:rsidR="00262E2F" w:rsidRPr="00943AB2" w:rsidRDefault="00262E2F" w:rsidP="00695C44">
      <w:pPr>
        <w:spacing w:before="240" w:after="240" w:line="480" w:lineRule="auto"/>
        <w:rPr>
          <w:rFonts w:ascii="Times New Roman" w:eastAsia="Times New Roman" w:hAnsi="Times New Roman" w:cs="Times New Roman"/>
          <w:b/>
          <w:bCs/>
          <w:color w:val="000000" w:themeColor="text1"/>
          <w:kern w:val="0"/>
          <w14:ligatures w14:val="none"/>
        </w:rPr>
      </w:pPr>
    </w:p>
    <w:p w14:paraId="7B9A8819" w14:textId="77777777" w:rsidR="00424FFB" w:rsidRPr="00943AB2" w:rsidRDefault="00424FFB" w:rsidP="001A5794">
      <w:pPr>
        <w:spacing w:before="240" w:after="240" w:line="480" w:lineRule="auto"/>
        <w:jc w:val="center"/>
        <w:rPr>
          <w:rFonts w:ascii="Times New Roman" w:eastAsia="Times New Roman" w:hAnsi="Times New Roman" w:cs="Times New Roman"/>
          <w:b/>
          <w:bCs/>
          <w:color w:val="000000" w:themeColor="text1"/>
          <w:kern w:val="0"/>
          <w14:ligatures w14:val="none"/>
        </w:rPr>
      </w:pPr>
    </w:p>
    <w:p w14:paraId="05C59E8C" w14:textId="77777777" w:rsidR="00424FFB" w:rsidRPr="00943AB2" w:rsidRDefault="00424FFB" w:rsidP="001A5794">
      <w:pPr>
        <w:spacing w:before="240" w:after="240" w:line="480" w:lineRule="auto"/>
        <w:jc w:val="center"/>
        <w:rPr>
          <w:rFonts w:ascii="Times New Roman" w:eastAsia="Times New Roman" w:hAnsi="Times New Roman" w:cs="Times New Roman"/>
          <w:b/>
          <w:bCs/>
          <w:color w:val="000000" w:themeColor="text1"/>
          <w:kern w:val="0"/>
          <w14:ligatures w14:val="none"/>
        </w:rPr>
      </w:pPr>
    </w:p>
    <w:p w14:paraId="43E810B6" w14:textId="77777777" w:rsidR="00424FFB" w:rsidRPr="00943AB2" w:rsidRDefault="00424FFB" w:rsidP="001A5794">
      <w:pPr>
        <w:spacing w:before="240" w:after="240" w:line="480" w:lineRule="auto"/>
        <w:jc w:val="center"/>
        <w:rPr>
          <w:rFonts w:ascii="Times New Roman" w:eastAsia="Times New Roman" w:hAnsi="Times New Roman" w:cs="Times New Roman"/>
          <w:b/>
          <w:bCs/>
          <w:color w:val="000000" w:themeColor="text1"/>
          <w:kern w:val="0"/>
          <w14:ligatures w14:val="none"/>
        </w:rPr>
      </w:pPr>
    </w:p>
    <w:p w14:paraId="235A1F97" w14:textId="77777777" w:rsidR="00424FFB" w:rsidRPr="00943AB2" w:rsidRDefault="00424FFB" w:rsidP="00915F56">
      <w:pPr>
        <w:spacing w:before="240" w:after="240" w:line="480" w:lineRule="auto"/>
        <w:rPr>
          <w:rFonts w:ascii="Times New Roman" w:eastAsia="Times New Roman" w:hAnsi="Times New Roman" w:cs="Times New Roman"/>
          <w:b/>
          <w:bCs/>
          <w:color w:val="000000" w:themeColor="text1"/>
          <w:kern w:val="0"/>
          <w14:ligatures w14:val="none"/>
        </w:rPr>
      </w:pPr>
    </w:p>
    <w:p w14:paraId="21292842" w14:textId="77777777" w:rsidR="00424FFB" w:rsidRPr="00943AB2" w:rsidRDefault="00424FFB" w:rsidP="001A5794">
      <w:pPr>
        <w:spacing w:before="240" w:after="240" w:line="480" w:lineRule="auto"/>
        <w:jc w:val="center"/>
        <w:rPr>
          <w:rFonts w:ascii="Times New Roman" w:eastAsia="Times New Roman" w:hAnsi="Times New Roman" w:cs="Times New Roman"/>
          <w:b/>
          <w:bCs/>
          <w:color w:val="000000" w:themeColor="text1"/>
          <w:kern w:val="0"/>
          <w14:ligatures w14:val="none"/>
        </w:rPr>
      </w:pPr>
    </w:p>
    <w:p w14:paraId="6669619B" w14:textId="0A09169A" w:rsidR="001A5794" w:rsidRPr="00943AB2" w:rsidRDefault="002A58B4" w:rsidP="001A5794">
      <w:pPr>
        <w:spacing w:before="240" w:after="240" w:line="480" w:lineRule="auto"/>
        <w:jc w:val="center"/>
        <w:rPr>
          <w:rFonts w:ascii="Times New Roman" w:eastAsia="Times New Roman" w:hAnsi="Times New Roman" w:cs="Times New Roman"/>
          <w:b/>
          <w:bCs/>
          <w:color w:val="000000" w:themeColor="text1"/>
          <w:kern w:val="0"/>
          <w14:ligatures w14:val="none"/>
        </w:rPr>
      </w:pPr>
      <w:r w:rsidRPr="00943AB2">
        <w:rPr>
          <w:rFonts w:ascii="Times New Roman" w:eastAsia="Times New Roman" w:hAnsi="Times New Roman" w:cs="Times New Roman"/>
          <w:b/>
          <w:bCs/>
          <w:color w:val="000000" w:themeColor="text1"/>
          <w:kern w:val="0"/>
          <w14:ligatures w14:val="none"/>
        </w:rPr>
        <w:lastRenderedPageBreak/>
        <w:t>Informal Caregiving and Alzheimer’s Disease – Reaction Paper</w:t>
      </w:r>
    </w:p>
    <w:p w14:paraId="77F7C646" w14:textId="68AD8A7C" w:rsidR="00963EC6" w:rsidRPr="00963EC6" w:rsidRDefault="00963EC6" w:rsidP="00963EC6">
      <w:pPr>
        <w:spacing w:before="240" w:after="240" w:line="480" w:lineRule="auto"/>
        <w:ind w:firstLine="360"/>
        <w:rPr>
          <w:rFonts w:ascii="Times New Roman" w:eastAsia="Times New Roman" w:hAnsi="Times New Roman" w:cs="Times New Roman"/>
          <w:color w:val="000000" w:themeColor="text1"/>
          <w:kern w:val="0"/>
          <w14:ligatures w14:val="none"/>
        </w:rPr>
      </w:pPr>
      <w:r w:rsidRPr="00963EC6">
        <w:rPr>
          <w:rFonts w:ascii="Times New Roman" w:eastAsia="Times New Roman" w:hAnsi="Times New Roman" w:cs="Times New Roman"/>
          <w:color w:val="000000" w:themeColor="text1"/>
          <w:kern w:val="0"/>
          <w14:ligatures w14:val="none"/>
        </w:rPr>
        <w:t>The purpose of the article "Informal Caregiving and Alzheimer’s Disease: The Psychological Effect"</w:t>
      </w:r>
      <w:r w:rsidR="00ED4111">
        <w:rPr>
          <w:rFonts w:ascii="Times New Roman" w:eastAsia="Times New Roman" w:hAnsi="Times New Roman" w:cs="Times New Roman"/>
          <w:color w:val="000000" w:themeColor="text1"/>
          <w:kern w:val="0"/>
          <w14:ligatures w14:val="none"/>
        </w:rPr>
        <w:t xml:space="preserve"> </w:t>
      </w:r>
      <w:r w:rsidR="00ED4111" w:rsidRPr="00963EC6">
        <w:rPr>
          <w:rFonts w:ascii="Times New Roman" w:eastAsia="Times New Roman" w:hAnsi="Times New Roman" w:cs="Times New Roman"/>
          <w:color w:val="000000" w:themeColor="text1"/>
          <w:kern w:val="0"/>
          <w14:ligatures w14:val="none"/>
        </w:rPr>
        <w:t>(</w:t>
      </w:r>
      <w:proofErr w:type="spellStart"/>
      <w:r w:rsidR="00ED4111" w:rsidRPr="00963EC6">
        <w:rPr>
          <w:rFonts w:ascii="Times New Roman" w:eastAsia="Times New Roman" w:hAnsi="Times New Roman" w:cs="Times New Roman"/>
          <w:color w:val="000000" w:themeColor="text1"/>
          <w:kern w:val="0"/>
          <w14:ligatures w14:val="none"/>
        </w:rPr>
        <w:t>Hellis</w:t>
      </w:r>
      <w:proofErr w:type="spellEnd"/>
      <w:r w:rsidR="00ED4111" w:rsidRPr="00963EC6">
        <w:rPr>
          <w:rFonts w:ascii="Times New Roman" w:eastAsia="Times New Roman" w:hAnsi="Times New Roman" w:cs="Times New Roman"/>
          <w:color w:val="000000" w:themeColor="text1"/>
          <w:kern w:val="0"/>
          <w14:ligatures w14:val="none"/>
        </w:rPr>
        <w:t xml:space="preserve"> &amp; </w:t>
      </w:r>
      <w:proofErr w:type="spellStart"/>
      <w:r w:rsidR="00ED4111" w:rsidRPr="00963EC6">
        <w:rPr>
          <w:rFonts w:ascii="Times New Roman" w:eastAsia="Times New Roman" w:hAnsi="Times New Roman" w:cs="Times New Roman"/>
          <w:color w:val="000000" w:themeColor="text1"/>
          <w:kern w:val="0"/>
          <w14:ligatures w14:val="none"/>
        </w:rPr>
        <w:t>Mukaetova-Ladinska</w:t>
      </w:r>
      <w:proofErr w:type="spellEnd"/>
      <w:r w:rsidR="00ED4111" w:rsidRPr="00963EC6">
        <w:rPr>
          <w:rFonts w:ascii="Times New Roman" w:eastAsia="Times New Roman" w:hAnsi="Times New Roman" w:cs="Times New Roman"/>
          <w:color w:val="000000" w:themeColor="text1"/>
          <w:kern w:val="0"/>
          <w14:ligatures w14:val="none"/>
        </w:rPr>
        <w:t>, 2022)</w:t>
      </w:r>
      <w:r w:rsidR="00ED4111">
        <w:rPr>
          <w:rFonts w:ascii="Times New Roman" w:eastAsia="Times New Roman" w:hAnsi="Times New Roman" w:cs="Times New Roman"/>
          <w:color w:val="000000" w:themeColor="text1"/>
          <w:kern w:val="0"/>
          <w14:ligatures w14:val="none"/>
        </w:rPr>
        <w:t xml:space="preserve"> </w:t>
      </w:r>
      <w:r w:rsidRPr="00963EC6">
        <w:rPr>
          <w:rFonts w:ascii="Times New Roman" w:eastAsia="Times New Roman" w:hAnsi="Times New Roman" w:cs="Times New Roman"/>
          <w:color w:val="000000" w:themeColor="text1"/>
          <w:kern w:val="0"/>
          <w14:ligatures w14:val="none"/>
        </w:rPr>
        <w:t>was to provide a comprehensive overview of research findings concerning the impact that caring for individuals with Alzheimer's Disease (AD) has on the psychological well-being of informal caregivers. The authors conducted a meta</w:t>
      </w:r>
      <w:r w:rsidR="003B5315">
        <w:rPr>
          <w:rFonts w:ascii="Times New Roman" w:eastAsia="Times New Roman" w:hAnsi="Times New Roman" w:cs="Times New Roman"/>
          <w:color w:val="000000" w:themeColor="text1"/>
          <w:kern w:val="0"/>
          <w14:ligatures w14:val="none"/>
        </w:rPr>
        <w:t>-a</w:t>
      </w:r>
      <w:r w:rsidRPr="00963EC6">
        <w:rPr>
          <w:rFonts w:ascii="Times New Roman" w:eastAsia="Times New Roman" w:hAnsi="Times New Roman" w:cs="Times New Roman"/>
          <w:color w:val="000000" w:themeColor="text1"/>
          <w:kern w:val="0"/>
          <w14:ligatures w14:val="none"/>
        </w:rPr>
        <w:t>nalysis on 19 studies primarily focusing on five key factors influencing the mental well-being of informal caregivers</w:t>
      </w:r>
      <w:r w:rsidR="00CB08B4">
        <w:rPr>
          <w:rFonts w:ascii="Times New Roman" w:eastAsia="Times New Roman" w:hAnsi="Times New Roman" w:cs="Times New Roman"/>
          <w:color w:val="000000" w:themeColor="text1"/>
          <w:kern w:val="0"/>
          <w14:ligatures w14:val="none"/>
        </w:rPr>
        <w:t>:</w:t>
      </w:r>
      <w:r w:rsidRPr="00963EC6">
        <w:rPr>
          <w:rFonts w:ascii="Times New Roman" w:eastAsia="Times New Roman" w:hAnsi="Times New Roman" w:cs="Times New Roman"/>
          <w:color w:val="000000" w:themeColor="text1"/>
          <w:kern w:val="0"/>
          <w14:ligatures w14:val="none"/>
        </w:rPr>
        <w:t xml:space="preserve"> (1) </w:t>
      </w:r>
      <w:r w:rsidRPr="00963EC6">
        <w:rPr>
          <w:rFonts w:ascii="Times New Roman" w:eastAsia="Times New Roman" w:hAnsi="Times New Roman" w:cs="Times New Roman"/>
          <w:i/>
          <w:iCs/>
          <w:color w:val="000000" w:themeColor="text1"/>
          <w:kern w:val="0"/>
          <w14:ligatures w14:val="none"/>
        </w:rPr>
        <w:t>Traditional Caregiving Ideologies</w:t>
      </w:r>
      <w:r w:rsidRPr="00963EC6">
        <w:rPr>
          <w:rFonts w:ascii="Times New Roman" w:eastAsia="Times New Roman" w:hAnsi="Times New Roman" w:cs="Times New Roman"/>
          <w:color w:val="000000" w:themeColor="text1"/>
          <w:kern w:val="0"/>
          <w14:ligatures w14:val="none"/>
        </w:rPr>
        <w:t>, (2)</w:t>
      </w:r>
      <w:r w:rsidRPr="00963EC6">
        <w:rPr>
          <w:rFonts w:ascii="Times New Roman" w:eastAsia="Times New Roman" w:hAnsi="Times New Roman" w:cs="Times New Roman"/>
          <w:i/>
          <w:iCs/>
          <w:color w:val="000000" w:themeColor="text1"/>
          <w:kern w:val="0"/>
          <w14:ligatures w14:val="none"/>
        </w:rPr>
        <w:t xml:space="preserve"> Non-Traditional Caregiving Ideologies</w:t>
      </w:r>
      <w:r w:rsidRPr="00963EC6">
        <w:rPr>
          <w:rFonts w:ascii="Times New Roman" w:eastAsia="Times New Roman" w:hAnsi="Times New Roman" w:cs="Times New Roman"/>
          <w:color w:val="000000" w:themeColor="text1"/>
          <w:kern w:val="0"/>
          <w14:ligatures w14:val="none"/>
        </w:rPr>
        <w:t xml:space="preserve">, (3) </w:t>
      </w:r>
      <w:r w:rsidRPr="00963EC6">
        <w:rPr>
          <w:rFonts w:ascii="Times New Roman" w:eastAsia="Times New Roman" w:hAnsi="Times New Roman" w:cs="Times New Roman"/>
          <w:i/>
          <w:iCs/>
          <w:color w:val="000000" w:themeColor="text1"/>
          <w:kern w:val="0"/>
          <w14:ligatures w14:val="none"/>
        </w:rPr>
        <w:t>Financial Status</w:t>
      </w:r>
      <w:r w:rsidRPr="00963EC6">
        <w:rPr>
          <w:rFonts w:ascii="Times New Roman" w:eastAsia="Times New Roman" w:hAnsi="Times New Roman" w:cs="Times New Roman"/>
          <w:color w:val="000000" w:themeColor="text1"/>
          <w:kern w:val="0"/>
          <w14:ligatures w14:val="none"/>
        </w:rPr>
        <w:t>, (4)</w:t>
      </w:r>
      <w:r w:rsidRPr="00963EC6">
        <w:rPr>
          <w:rFonts w:ascii="Times New Roman" w:eastAsia="Times New Roman" w:hAnsi="Times New Roman" w:cs="Times New Roman"/>
          <w:i/>
          <w:iCs/>
          <w:color w:val="000000" w:themeColor="text1"/>
          <w:kern w:val="0"/>
          <w14:ligatures w14:val="none"/>
        </w:rPr>
        <w:t xml:space="preserve"> Personal Growth</w:t>
      </w:r>
      <w:r w:rsidRPr="00963EC6">
        <w:rPr>
          <w:rFonts w:ascii="Times New Roman" w:eastAsia="Times New Roman" w:hAnsi="Times New Roman" w:cs="Times New Roman"/>
          <w:color w:val="000000" w:themeColor="text1"/>
          <w:kern w:val="0"/>
          <w14:ligatures w14:val="none"/>
        </w:rPr>
        <w:t xml:space="preserve">, and (5) </w:t>
      </w:r>
      <w:r w:rsidRPr="00963EC6">
        <w:rPr>
          <w:rFonts w:ascii="Times New Roman" w:eastAsia="Times New Roman" w:hAnsi="Times New Roman" w:cs="Times New Roman"/>
          <w:i/>
          <w:iCs/>
          <w:color w:val="000000" w:themeColor="text1"/>
          <w:kern w:val="0"/>
          <w14:ligatures w14:val="none"/>
        </w:rPr>
        <w:t>Ability to Care and Level of Support</w:t>
      </w:r>
      <w:r w:rsidRPr="00963EC6">
        <w:rPr>
          <w:rFonts w:ascii="Times New Roman" w:eastAsia="Times New Roman" w:hAnsi="Times New Roman" w:cs="Times New Roman"/>
          <w:color w:val="000000" w:themeColor="text1"/>
          <w:kern w:val="0"/>
          <w14:ligatures w14:val="none"/>
        </w:rPr>
        <w:t>.</w:t>
      </w:r>
    </w:p>
    <w:p w14:paraId="777E62DD" w14:textId="4416DBDA" w:rsidR="00963EC6" w:rsidRPr="00963EC6" w:rsidRDefault="00963EC6" w:rsidP="00963EC6">
      <w:pPr>
        <w:spacing w:before="240" w:after="240" w:line="480" w:lineRule="auto"/>
        <w:ind w:firstLine="360"/>
        <w:rPr>
          <w:rFonts w:ascii="Times New Roman" w:eastAsia="Times New Roman" w:hAnsi="Times New Roman" w:cs="Times New Roman"/>
          <w:color w:val="000000" w:themeColor="text1"/>
          <w:kern w:val="0"/>
          <w14:ligatures w14:val="none"/>
        </w:rPr>
      </w:pPr>
      <w:r w:rsidRPr="00963EC6">
        <w:rPr>
          <w:rFonts w:ascii="Times New Roman" w:eastAsia="Times New Roman" w:hAnsi="Times New Roman" w:cs="Times New Roman"/>
          <w:color w:val="000000" w:themeColor="text1"/>
          <w:kern w:val="0"/>
          <w14:ligatures w14:val="none"/>
        </w:rPr>
        <w:t>When I first glanced over the title of this article, the term “Alzheimer’s Disease” instantly caught my attention; I did not give much thought to the “Informal Caregivers” part of the title.  This resonated with me, as my grandpa was diagnosed with AD last year. It has been heartbreaking to witness my grandpa, who was so full of life and mental acuity, lose touch with reality. I initially expected the article to delve into the mechanics of AD and the experiences of the individuals living with the disease.  However, after examining the article further, I was surprised the article primarily explored the effects AD has on informal caregivers. </w:t>
      </w:r>
    </w:p>
    <w:p w14:paraId="46A3A6CE" w14:textId="1DB04FB6" w:rsidR="00963EC6" w:rsidRPr="00963EC6" w:rsidRDefault="00963EC6" w:rsidP="00963EC6">
      <w:pPr>
        <w:spacing w:before="240" w:after="240" w:line="480" w:lineRule="auto"/>
        <w:ind w:firstLine="360"/>
        <w:rPr>
          <w:rFonts w:ascii="Times New Roman" w:eastAsia="Times New Roman" w:hAnsi="Times New Roman" w:cs="Times New Roman"/>
          <w:color w:val="000000" w:themeColor="text1"/>
          <w:kern w:val="0"/>
          <w14:ligatures w14:val="none"/>
        </w:rPr>
      </w:pPr>
      <w:r w:rsidRPr="00963EC6">
        <w:rPr>
          <w:rFonts w:ascii="Times New Roman" w:eastAsia="Times New Roman" w:hAnsi="Times New Roman" w:cs="Times New Roman"/>
          <w:color w:val="000000" w:themeColor="text1"/>
          <w:kern w:val="0"/>
          <w14:ligatures w14:val="none"/>
        </w:rPr>
        <w:t xml:space="preserve">As I dissected the article, I reflected on my father’s role as one of my grandpa’s primary informal caregivers.  The article discussed how informal caregivers are affected in various dimensions, including ideologically. This, in turn, prompted me to contemplate my father’s caregiving ideology. It became clear to me that my father has a traditional caregiver ideology, seeing it as his filial duty to care for my grandpa. This mindset contributes greatly towards the positive outlook my dad has despite the inevitable stress that comes with caring for my grandpa. </w:t>
      </w:r>
      <w:r w:rsidRPr="00963EC6">
        <w:rPr>
          <w:rFonts w:ascii="Times New Roman" w:eastAsia="Times New Roman" w:hAnsi="Times New Roman" w:cs="Times New Roman"/>
          <w:color w:val="000000" w:themeColor="text1"/>
          <w:kern w:val="0"/>
          <w14:ligatures w14:val="none"/>
        </w:rPr>
        <w:lastRenderedPageBreak/>
        <w:t>The realization made me aware of the profound influence one’s cultural upbringing has on their perspective in different life situations.   </w:t>
      </w:r>
    </w:p>
    <w:p w14:paraId="0F4303AE" w14:textId="7977C8C2" w:rsidR="00963EC6" w:rsidRPr="00963EC6" w:rsidRDefault="00963EC6" w:rsidP="00963EC6">
      <w:pPr>
        <w:spacing w:before="240" w:after="240" w:line="480" w:lineRule="auto"/>
        <w:ind w:firstLine="360"/>
        <w:rPr>
          <w:rFonts w:ascii="Times New Roman" w:eastAsia="Times New Roman" w:hAnsi="Times New Roman" w:cs="Times New Roman"/>
          <w:color w:val="000000" w:themeColor="text1"/>
          <w:kern w:val="0"/>
          <w14:ligatures w14:val="none"/>
        </w:rPr>
      </w:pPr>
      <w:r w:rsidRPr="00963EC6">
        <w:rPr>
          <w:rFonts w:ascii="Times New Roman" w:eastAsia="Times New Roman" w:hAnsi="Times New Roman" w:cs="Times New Roman"/>
          <w:color w:val="000000" w:themeColor="text1"/>
          <w:kern w:val="0"/>
          <w14:ligatures w14:val="none"/>
        </w:rPr>
        <w:t>Through reading the article, some points that stood out. Notably, the article highlights a “link between financial strain, anxiety and exhaustion for informal caregivers of older adults with AD” (</w:t>
      </w:r>
      <w:proofErr w:type="spellStart"/>
      <w:r w:rsidRPr="00963EC6">
        <w:rPr>
          <w:rFonts w:ascii="Times New Roman" w:eastAsia="Times New Roman" w:hAnsi="Times New Roman" w:cs="Times New Roman"/>
          <w:color w:val="000000" w:themeColor="text1"/>
          <w:kern w:val="0"/>
          <w14:ligatures w14:val="none"/>
        </w:rPr>
        <w:t>Hellis</w:t>
      </w:r>
      <w:proofErr w:type="spellEnd"/>
      <w:r w:rsidRPr="00963EC6">
        <w:rPr>
          <w:rFonts w:ascii="Times New Roman" w:eastAsia="Times New Roman" w:hAnsi="Times New Roman" w:cs="Times New Roman"/>
          <w:color w:val="000000" w:themeColor="text1"/>
          <w:kern w:val="0"/>
          <w14:ligatures w14:val="none"/>
        </w:rPr>
        <w:t xml:space="preserve"> &amp; </w:t>
      </w:r>
      <w:proofErr w:type="spellStart"/>
      <w:r w:rsidRPr="00963EC6">
        <w:rPr>
          <w:rFonts w:ascii="Times New Roman" w:eastAsia="Times New Roman" w:hAnsi="Times New Roman" w:cs="Times New Roman"/>
          <w:color w:val="000000" w:themeColor="text1"/>
          <w:kern w:val="0"/>
          <w14:ligatures w14:val="none"/>
        </w:rPr>
        <w:t>Mukaetova-Ladinska</w:t>
      </w:r>
      <w:proofErr w:type="spellEnd"/>
      <w:r w:rsidRPr="00963EC6">
        <w:rPr>
          <w:rFonts w:ascii="Times New Roman" w:eastAsia="Times New Roman" w:hAnsi="Times New Roman" w:cs="Times New Roman"/>
          <w:color w:val="000000" w:themeColor="text1"/>
          <w:kern w:val="0"/>
          <w14:ligatures w14:val="none"/>
        </w:rPr>
        <w:t>, 2022</w:t>
      </w:r>
      <w:r w:rsidR="007D504C">
        <w:rPr>
          <w:rFonts w:ascii="Times New Roman" w:eastAsia="Times New Roman" w:hAnsi="Times New Roman" w:cs="Times New Roman"/>
          <w:color w:val="000000" w:themeColor="text1"/>
          <w:kern w:val="0"/>
          <w14:ligatures w14:val="none"/>
        </w:rPr>
        <w:t>, p. 12</w:t>
      </w:r>
      <w:r w:rsidRPr="00963EC6">
        <w:rPr>
          <w:rFonts w:ascii="Times New Roman" w:eastAsia="Times New Roman" w:hAnsi="Times New Roman" w:cs="Times New Roman"/>
          <w:color w:val="000000" w:themeColor="text1"/>
          <w:kern w:val="0"/>
          <w14:ligatures w14:val="none"/>
        </w:rPr>
        <w:t xml:space="preserve">).  In terms of financial strain, I would assume that plenty of support would be given to informal caregivers </w:t>
      </w:r>
      <w:r w:rsidR="0080406C">
        <w:rPr>
          <w:rFonts w:ascii="Times New Roman" w:eastAsia="Times New Roman" w:hAnsi="Times New Roman" w:cs="Times New Roman"/>
          <w:color w:val="000000" w:themeColor="text1"/>
          <w:kern w:val="0"/>
          <w14:ligatures w14:val="none"/>
        </w:rPr>
        <w:t xml:space="preserve">who are </w:t>
      </w:r>
      <w:r w:rsidRPr="00963EC6">
        <w:rPr>
          <w:rFonts w:ascii="Times New Roman" w:eastAsia="Times New Roman" w:hAnsi="Times New Roman" w:cs="Times New Roman"/>
          <w:color w:val="000000" w:themeColor="text1"/>
          <w:kern w:val="0"/>
          <w14:ligatures w14:val="none"/>
        </w:rPr>
        <w:t>struggling financially.  However, I was shocked to see that the carer</w:t>
      </w:r>
      <w:r w:rsidR="009A654D">
        <w:rPr>
          <w:rFonts w:ascii="Times New Roman" w:eastAsia="Times New Roman" w:hAnsi="Times New Roman" w:cs="Times New Roman"/>
          <w:color w:val="000000" w:themeColor="text1"/>
          <w:kern w:val="0"/>
          <w14:ligatures w14:val="none"/>
        </w:rPr>
        <w:t>’</w:t>
      </w:r>
      <w:r w:rsidRPr="00963EC6">
        <w:rPr>
          <w:rFonts w:ascii="Times New Roman" w:eastAsia="Times New Roman" w:hAnsi="Times New Roman" w:cs="Times New Roman"/>
          <w:color w:val="000000" w:themeColor="text1"/>
          <w:kern w:val="0"/>
          <w14:ligatures w14:val="none"/>
        </w:rPr>
        <w:t>s allowance is just £67.25 per week (</w:t>
      </w:r>
      <w:proofErr w:type="spellStart"/>
      <w:r w:rsidRPr="00963EC6">
        <w:rPr>
          <w:rFonts w:ascii="Times New Roman" w:eastAsia="Times New Roman" w:hAnsi="Times New Roman" w:cs="Times New Roman"/>
          <w:color w:val="000000" w:themeColor="text1"/>
          <w:kern w:val="0"/>
          <w14:ligatures w14:val="none"/>
        </w:rPr>
        <w:t>Hellis</w:t>
      </w:r>
      <w:proofErr w:type="spellEnd"/>
      <w:r w:rsidRPr="00963EC6">
        <w:rPr>
          <w:rFonts w:ascii="Times New Roman" w:eastAsia="Times New Roman" w:hAnsi="Times New Roman" w:cs="Times New Roman"/>
          <w:color w:val="000000" w:themeColor="text1"/>
          <w:kern w:val="0"/>
          <w14:ligatures w14:val="none"/>
        </w:rPr>
        <w:t xml:space="preserve"> &amp; </w:t>
      </w:r>
      <w:proofErr w:type="spellStart"/>
      <w:r w:rsidRPr="00963EC6">
        <w:rPr>
          <w:rFonts w:ascii="Times New Roman" w:eastAsia="Times New Roman" w:hAnsi="Times New Roman" w:cs="Times New Roman"/>
          <w:color w:val="000000" w:themeColor="text1"/>
          <w:kern w:val="0"/>
          <w14:ligatures w14:val="none"/>
        </w:rPr>
        <w:t>Mukaetova-Ladinska</w:t>
      </w:r>
      <w:proofErr w:type="spellEnd"/>
      <w:r w:rsidRPr="00963EC6">
        <w:rPr>
          <w:rFonts w:ascii="Times New Roman" w:eastAsia="Times New Roman" w:hAnsi="Times New Roman" w:cs="Times New Roman"/>
          <w:color w:val="000000" w:themeColor="text1"/>
          <w:kern w:val="0"/>
          <w14:ligatures w14:val="none"/>
        </w:rPr>
        <w:t>, 2022</w:t>
      </w:r>
      <w:r w:rsidRPr="00963EC6">
        <w:rPr>
          <w:rFonts w:ascii="Times New Roman" w:eastAsia="Times New Roman" w:hAnsi="Times New Roman" w:cs="Times New Roman"/>
          <w:i/>
          <w:iCs/>
          <w:color w:val="000000" w:themeColor="text1"/>
          <w:kern w:val="0"/>
          <w14:ligatures w14:val="none"/>
        </w:rPr>
        <w:t>)</w:t>
      </w:r>
      <w:r w:rsidRPr="00963EC6">
        <w:rPr>
          <w:rFonts w:ascii="Times New Roman" w:eastAsia="Times New Roman" w:hAnsi="Times New Roman" w:cs="Times New Roman"/>
          <w:color w:val="000000" w:themeColor="text1"/>
          <w:kern w:val="0"/>
          <w14:ligatures w14:val="none"/>
        </w:rPr>
        <w:t>. In my view, doubling the current weekly allowance would be a meaningful step in addressing the issue. </w:t>
      </w:r>
    </w:p>
    <w:p w14:paraId="18F0F1B2" w14:textId="118E887F" w:rsidR="00963EC6" w:rsidRPr="00963EC6" w:rsidRDefault="00963EC6" w:rsidP="00963EC6">
      <w:pPr>
        <w:spacing w:before="240" w:after="240" w:line="480" w:lineRule="auto"/>
        <w:ind w:firstLine="360"/>
        <w:rPr>
          <w:rFonts w:ascii="Times New Roman" w:eastAsia="Times New Roman" w:hAnsi="Times New Roman" w:cs="Times New Roman"/>
          <w:color w:val="000000" w:themeColor="text1"/>
          <w:kern w:val="0"/>
          <w14:ligatures w14:val="none"/>
        </w:rPr>
      </w:pPr>
      <w:r w:rsidRPr="00963EC6">
        <w:rPr>
          <w:rFonts w:ascii="Times New Roman" w:eastAsia="Times New Roman" w:hAnsi="Times New Roman" w:cs="Times New Roman"/>
          <w:color w:val="000000" w:themeColor="text1"/>
          <w:kern w:val="0"/>
          <w14:ligatures w14:val="none"/>
        </w:rPr>
        <w:t>Another assertion that caught my attention was the finding that higher levels of depression are associated with traditional caregiving ideologies (</w:t>
      </w:r>
      <w:proofErr w:type="spellStart"/>
      <w:r w:rsidRPr="00963EC6">
        <w:rPr>
          <w:rFonts w:ascii="Times New Roman" w:eastAsia="Times New Roman" w:hAnsi="Times New Roman" w:cs="Times New Roman"/>
          <w:color w:val="000000" w:themeColor="text1"/>
          <w:kern w:val="0"/>
          <w14:ligatures w14:val="none"/>
        </w:rPr>
        <w:t>Hellis</w:t>
      </w:r>
      <w:proofErr w:type="spellEnd"/>
      <w:r w:rsidRPr="00963EC6">
        <w:rPr>
          <w:rFonts w:ascii="Times New Roman" w:eastAsia="Times New Roman" w:hAnsi="Times New Roman" w:cs="Times New Roman"/>
          <w:color w:val="000000" w:themeColor="text1"/>
          <w:kern w:val="0"/>
          <w14:ligatures w14:val="none"/>
        </w:rPr>
        <w:t xml:space="preserve"> &amp; </w:t>
      </w:r>
      <w:proofErr w:type="spellStart"/>
      <w:r w:rsidRPr="00963EC6">
        <w:rPr>
          <w:rFonts w:ascii="Times New Roman" w:eastAsia="Times New Roman" w:hAnsi="Times New Roman" w:cs="Times New Roman"/>
          <w:color w:val="000000" w:themeColor="text1"/>
          <w:kern w:val="0"/>
          <w14:ligatures w14:val="none"/>
        </w:rPr>
        <w:t>Mukaetova-Ladinska</w:t>
      </w:r>
      <w:proofErr w:type="spellEnd"/>
      <w:r w:rsidRPr="00963EC6">
        <w:rPr>
          <w:rFonts w:ascii="Times New Roman" w:eastAsia="Times New Roman" w:hAnsi="Times New Roman" w:cs="Times New Roman"/>
          <w:color w:val="000000" w:themeColor="text1"/>
          <w:kern w:val="0"/>
          <w14:ligatures w14:val="none"/>
        </w:rPr>
        <w:t xml:space="preserve">, 2022).  </w:t>
      </w:r>
      <w:r w:rsidR="009511FB" w:rsidRPr="00884781">
        <w:rPr>
          <w:rFonts w:ascii="Times New Roman" w:hAnsi="Times New Roman" w:cs="Times New Roman"/>
          <w:color w:val="000000" w:themeColor="text1"/>
        </w:rPr>
        <w:t>While</w:t>
      </w:r>
      <w:r w:rsidR="002102A8" w:rsidRPr="00884781">
        <w:rPr>
          <w:rFonts w:ascii="Times New Roman" w:hAnsi="Times New Roman" w:cs="Times New Roman"/>
          <w:color w:val="000000" w:themeColor="text1"/>
        </w:rPr>
        <w:t xml:space="preserve"> the data presented does </w:t>
      </w:r>
      <w:r w:rsidR="009511FB" w:rsidRPr="00884781">
        <w:rPr>
          <w:rFonts w:ascii="Times New Roman" w:hAnsi="Times New Roman" w:cs="Times New Roman"/>
          <w:color w:val="000000" w:themeColor="text1"/>
        </w:rPr>
        <w:t>tend to support this claim,</w:t>
      </w:r>
      <w:r w:rsidR="00F27636" w:rsidRPr="00884781">
        <w:rPr>
          <w:rFonts w:ascii="Times New Roman" w:hAnsi="Times New Roman" w:cs="Times New Roman"/>
          <w:color w:val="000000" w:themeColor="text1"/>
        </w:rPr>
        <w:t xml:space="preserve"> I believe it </w:t>
      </w:r>
      <w:r w:rsidR="002102A8" w:rsidRPr="00884781">
        <w:rPr>
          <w:rFonts w:ascii="Times New Roman" w:hAnsi="Times New Roman" w:cs="Times New Roman"/>
          <w:color w:val="000000" w:themeColor="text1"/>
        </w:rPr>
        <w:t>is insufficient</w:t>
      </w:r>
      <w:r w:rsidR="00F27636" w:rsidRPr="00884781">
        <w:rPr>
          <w:rFonts w:ascii="Times New Roman" w:hAnsi="Times New Roman" w:cs="Times New Roman"/>
          <w:color w:val="000000" w:themeColor="text1"/>
        </w:rPr>
        <w:t xml:space="preserve"> as it is predominantly focused </w:t>
      </w:r>
      <w:r w:rsidR="002102A8" w:rsidRPr="00884781">
        <w:rPr>
          <w:rFonts w:ascii="Times New Roman" w:hAnsi="Times New Roman" w:cs="Times New Roman"/>
          <w:color w:val="000000" w:themeColor="text1"/>
        </w:rPr>
        <w:t>on Asian and/or Asian-American caregivers.  In my opinion, other cultures may</w:t>
      </w:r>
      <w:r w:rsidR="0020309C" w:rsidRPr="00884781">
        <w:rPr>
          <w:rFonts w:ascii="Times New Roman" w:hAnsi="Times New Roman" w:cs="Times New Roman"/>
          <w:color w:val="000000" w:themeColor="text1"/>
        </w:rPr>
        <w:t xml:space="preserve"> exhibit a different trend</w:t>
      </w:r>
      <w:r w:rsidR="002102A8" w:rsidRPr="00884781">
        <w:rPr>
          <w:rFonts w:ascii="Times New Roman" w:hAnsi="Times New Roman" w:cs="Times New Roman"/>
          <w:color w:val="000000" w:themeColor="text1"/>
        </w:rPr>
        <w:t xml:space="preserve">, </w:t>
      </w:r>
      <w:r w:rsidR="00884781" w:rsidRPr="00884781">
        <w:rPr>
          <w:rFonts w:ascii="Times New Roman" w:hAnsi="Times New Roman" w:cs="Times New Roman"/>
          <w:color w:val="000000" w:themeColor="text1"/>
        </w:rPr>
        <w:t xml:space="preserve">where following </w:t>
      </w:r>
      <w:r w:rsidR="002102A8" w:rsidRPr="00884781">
        <w:rPr>
          <w:rFonts w:ascii="Times New Roman" w:hAnsi="Times New Roman" w:cs="Times New Roman"/>
          <w:color w:val="000000" w:themeColor="text1"/>
        </w:rPr>
        <w:t xml:space="preserve">traditional ideologies </w:t>
      </w:r>
      <w:r w:rsidR="009A654D">
        <w:rPr>
          <w:rFonts w:ascii="Times New Roman" w:hAnsi="Times New Roman" w:cs="Times New Roman"/>
          <w:color w:val="000000" w:themeColor="text1"/>
        </w:rPr>
        <w:t>leads</w:t>
      </w:r>
      <w:r w:rsidR="002102A8" w:rsidRPr="00884781">
        <w:rPr>
          <w:rFonts w:ascii="Times New Roman" w:hAnsi="Times New Roman" w:cs="Times New Roman"/>
          <w:color w:val="000000" w:themeColor="text1"/>
        </w:rPr>
        <w:t xml:space="preserve"> to more mental well-being</w:t>
      </w:r>
      <w:r w:rsidR="00884781" w:rsidRPr="00884781">
        <w:rPr>
          <w:rFonts w:ascii="Times New Roman" w:hAnsi="Times New Roman" w:cs="Times New Roman"/>
          <w:color w:val="000000" w:themeColor="text1"/>
        </w:rPr>
        <w:t xml:space="preserve"> rather than increased depression.</w:t>
      </w:r>
    </w:p>
    <w:p w14:paraId="6568B518" w14:textId="5F5E6126" w:rsidR="007413A3" w:rsidRPr="00943AB2" w:rsidRDefault="0005206E" w:rsidP="0026722E">
      <w:pPr>
        <w:spacing w:before="240" w:after="240" w:line="480" w:lineRule="auto"/>
        <w:ind w:firstLine="36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In summary</w:t>
      </w:r>
      <w:r w:rsidR="00963EC6" w:rsidRPr="00963EC6">
        <w:rPr>
          <w:rFonts w:ascii="Times New Roman" w:eastAsia="Times New Roman" w:hAnsi="Times New Roman" w:cs="Times New Roman"/>
          <w:color w:val="000000" w:themeColor="text1"/>
          <w:kern w:val="0"/>
          <w14:ligatures w14:val="none"/>
        </w:rPr>
        <w:t xml:space="preserve">, I </w:t>
      </w:r>
      <w:r>
        <w:rPr>
          <w:rFonts w:ascii="Times New Roman" w:eastAsia="Times New Roman" w:hAnsi="Times New Roman" w:cs="Times New Roman"/>
          <w:color w:val="000000" w:themeColor="text1"/>
          <w:kern w:val="0"/>
          <w14:ligatures w14:val="none"/>
        </w:rPr>
        <w:t>agree</w:t>
      </w:r>
      <w:r w:rsidR="00963EC6" w:rsidRPr="00963EC6">
        <w:rPr>
          <w:rFonts w:ascii="Times New Roman" w:eastAsia="Times New Roman" w:hAnsi="Times New Roman" w:cs="Times New Roman"/>
          <w:color w:val="000000" w:themeColor="text1"/>
          <w:kern w:val="0"/>
          <w14:ligatures w14:val="none"/>
        </w:rPr>
        <w:t xml:space="preserve"> with </w:t>
      </w:r>
      <w:r w:rsidR="009A654D">
        <w:rPr>
          <w:rFonts w:ascii="Times New Roman" w:eastAsia="Times New Roman" w:hAnsi="Times New Roman" w:cs="Times New Roman"/>
          <w:color w:val="000000" w:themeColor="text1"/>
          <w:kern w:val="0"/>
          <w14:ligatures w14:val="none"/>
        </w:rPr>
        <w:t xml:space="preserve">the </w:t>
      </w:r>
      <w:r>
        <w:rPr>
          <w:rFonts w:ascii="Times New Roman" w:eastAsia="Times New Roman" w:hAnsi="Times New Roman" w:cs="Times New Roman"/>
          <w:color w:val="000000" w:themeColor="text1"/>
          <w:kern w:val="0"/>
          <w14:ligatures w14:val="none"/>
        </w:rPr>
        <w:t>study’s</w:t>
      </w:r>
      <w:r w:rsidR="00963EC6" w:rsidRPr="00963EC6">
        <w:rPr>
          <w:rFonts w:ascii="Times New Roman" w:eastAsia="Times New Roman" w:hAnsi="Times New Roman" w:cs="Times New Roman"/>
          <w:color w:val="000000" w:themeColor="text1"/>
          <w:kern w:val="0"/>
          <w14:ligatures w14:val="none"/>
        </w:rPr>
        <w:t xml:space="preserve"> conclusions, particularly their findings that caregivers experiencing financial strain and lack of support exhibit a poorer quality of life. </w:t>
      </w:r>
      <w:r w:rsidR="00CD19F4">
        <w:rPr>
          <w:rFonts w:ascii="Times New Roman" w:eastAsia="Times New Roman" w:hAnsi="Times New Roman" w:cs="Times New Roman"/>
          <w:color w:val="000000" w:themeColor="text1"/>
          <w:kern w:val="0"/>
          <w14:ligatures w14:val="none"/>
        </w:rPr>
        <w:t>I slightly disagree with the findings that hig</w:t>
      </w:r>
      <w:r w:rsidR="0026722E">
        <w:rPr>
          <w:rFonts w:ascii="Times New Roman" w:eastAsia="Times New Roman" w:hAnsi="Times New Roman" w:cs="Times New Roman"/>
          <w:color w:val="000000" w:themeColor="text1"/>
          <w:kern w:val="0"/>
          <w14:ligatures w14:val="none"/>
        </w:rPr>
        <w:t>her levels of depression are associated with traditional caregiving ideologies.  However, future research</w:t>
      </w:r>
      <w:r w:rsidR="00A24462">
        <w:rPr>
          <w:rFonts w:ascii="Times New Roman" w:eastAsia="Times New Roman" w:hAnsi="Times New Roman" w:cs="Times New Roman"/>
          <w:color w:val="000000" w:themeColor="text1"/>
          <w:kern w:val="0"/>
          <w14:ligatures w14:val="none"/>
        </w:rPr>
        <w:t xml:space="preserve"> should aim to incorporate a</w:t>
      </w:r>
      <w:r w:rsidR="0090189E">
        <w:rPr>
          <w:rFonts w:ascii="Times New Roman" w:eastAsia="Times New Roman" w:hAnsi="Times New Roman" w:cs="Times New Roman"/>
          <w:color w:val="000000" w:themeColor="text1"/>
          <w:kern w:val="0"/>
          <w14:ligatures w14:val="none"/>
        </w:rPr>
        <w:t xml:space="preserve"> broader spectrum </w:t>
      </w:r>
      <w:r w:rsidR="00A24462">
        <w:rPr>
          <w:rFonts w:ascii="Times New Roman" w:eastAsia="Times New Roman" w:hAnsi="Times New Roman" w:cs="Times New Roman"/>
          <w:color w:val="000000" w:themeColor="text1"/>
          <w:kern w:val="0"/>
          <w14:ligatures w14:val="none"/>
        </w:rPr>
        <w:t>of cultural perspectives on caregiving</w:t>
      </w:r>
      <w:r w:rsidR="00CE53C2">
        <w:rPr>
          <w:rFonts w:ascii="Times New Roman" w:eastAsia="Times New Roman" w:hAnsi="Times New Roman" w:cs="Times New Roman"/>
          <w:color w:val="000000" w:themeColor="text1"/>
          <w:kern w:val="0"/>
          <w14:ligatures w14:val="none"/>
        </w:rPr>
        <w:t xml:space="preserve">. </w:t>
      </w:r>
      <w:r w:rsidR="00414343">
        <w:rPr>
          <w:rFonts w:ascii="Times New Roman" w:eastAsia="Times New Roman" w:hAnsi="Times New Roman" w:cs="Times New Roman"/>
          <w:color w:val="000000" w:themeColor="text1"/>
          <w:kern w:val="0"/>
          <w14:ligatures w14:val="none"/>
        </w:rPr>
        <w:t xml:space="preserve">This is </w:t>
      </w:r>
      <w:r w:rsidR="0090189E">
        <w:rPr>
          <w:rFonts w:ascii="Times New Roman" w:eastAsia="Times New Roman" w:hAnsi="Times New Roman" w:cs="Times New Roman"/>
          <w:color w:val="000000" w:themeColor="text1"/>
          <w:kern w:val="0"/>
          <w14:ligatures w14:val="none"/>
        </w:rPr>
        <w:t>vital</w:t>
      </w:r>
      <w:r w:rsidR="001A6B22">
        <w:rPr>
          <w:rFonts w:ascii="Times New Roman" w:eastAsia="Times New Roman" w:hAnsi="Times New Roman" w:cs="Times New Roman"/>
          <w:color w:val="000000" w:themeColor="text1"/>
          <w:kern w:val="0"/>
          <w14:ligatures w14:val="none"/>
        </w:rPr>
        <w:t xml:space="preserve"> </w:t>
      </w:r>
      <w:r w:rsidR="00B83673">
        <w:rPr>
          <w:rFonts w:ascii="Times New Roman" w:eastAsia="Times New Roman" w:hAnsi="Times New Roman" w:cs="Times New Roman"/>
          <w:color w:val="000000" w:themeColor="text1"/>
          <w:kern w:val="0"/>
          <w14:ligatures w14:val="none"/>
        </w:rPr>
        <w:t>for gaining a comprehensive understanding of the diverse experiences among informal caregivers</w:t>
      </w:r>
      <w:r w:rsidR="006D351E">
        <w:rPr>
          <w:rFonts w:ascii="Times New Roman" w:eastAsia="Times New Roman" w:hAnsi="Times New Roman" w:cs="Times New Roman"/>
          <w:color w:val="000000" w:themeColor="text1"/>
          <w:kern w:val="0"/>
          <w14:ligatures w14:val="none"/>
        </w:rPr>
        <w:t xml:space="preserve">. </w:t>
      </w:r>
      <w:r w:rsidR="00414343">
        <w:rPr>
          <w:rFonts w:ascii="Times New Roman" w:eastAsia="Times New Roman" w:hAnsi="Times New Roman" w:cs="Times New Roman"/>
          <w:color w:val="000000" w:themeColor="text1"/>
          <w:kern w:val="0"/>
          <w14:ligatures w14:val="none"/>
        </w:rPr>
        <w:t xml:space="preserve"> </w:t>
      </w:r>
      <w:r w:rsidR="00EF7245">
        <w:rPr>
          <w:rFonts w:ascii="Times New Roman" w:eastAsia="Times New Roman" w:hAnsi="Times New Roman" w:cs="Times New Roman"/>
          <w:color w:val="000000" w:themeColor="text1"/>
          <w:kern w:val="0"/>
          <w14:ligatures w14:val="none"/>
        </w:rPr>
        <w:t>Additionall</w:t>
      </w:r>
      <w:r w:rsidR="00B83673">
        <w:rPr>
          <w:rFonts w:ascii="Times New Roman" w:eastAsia="Times New Roman" w:hAnsi="Times New Roman" w:cs="Times New Roman"/>
          <w:color w:val="000000" w:themeColor="text1"/>
          <w:kern w:val="0"/>
          <w14:ligatures w14:val="none"/>
        </w:rPr>
        <w:t xml:space="preserve">y, </w:t>
      </w:r>
      <w:r w:rsidR="000279C0">
        <w:rPr>
          <w:rFonts w:ascii="Times New Roman" w:eastAsia="Times New Roman" w:hAnsi="Times New Roman" w:cs="Times New Roman"/>
          <w:color w:val="000000" w:themeColor="text1"/>
          <w:kern w:val="0"/>
          <w14:ligatures w14:val="none"/>
        </w:rPr>
        <w:t xml:space="preserve">exploring the outcomes of analysing informal caregivers across various age groups could provide intriguing insights. </w:t>
      </w:r>
    </w:p>
    <w:p w14:paraId="3613694C" w14:textId="6925DEA2" w:rsidR="00EC6039" w:rsidRPr="00943AB2" w:rsidRDefault="00EC6039" w:rsidP="00353613">
      <w:pPr>
        <w:pStyle w:val="EndnoteText"/>
        <w:jc w:val="center"/>
        <w:rPr>
          <w:rFonts w:ascii="Times New Roman" w:eastAsia="Times New Roman" w:hAnsi="Times New Roman" w:cs="Times New Roman"/>
          <w:b/>
          <w:bCs/>
          <w:color w:val="000000" w:themeColor="text1"/>
          <w:kern w:val="0"/>
          <w:sz w:val="24"/>
          <w:szCs w:val="24"/>
          <w14:ligatures w14:val="none"/>
        </w:rPr>
      </w:pPr>
      <w:r w:rsidRPr="00943AB2">
        <w:rPr>
          <w:rFonts w:ascii="Times New Roman" w:eastAsia="Times New Roman" w:hAnsi="Times New Roman" w:cs="Times New Roman"/>
          <w:b/>
          <w:bCs/>
          <w:color w:val="000000" w:themeColor="text1"/>
          <w:kern w:val="0"/>
          <w:sz w:val="24"/>
          <w:szCs w:val="24"/>
          <w14:ligatures w14:val="none"/>
        </w:rPr>
        <w:lastRenderedPageBreak/>
        <w:t>References</w:t>
      </w:r>
    </w:p>
    <w:p w14:paraId="1BAADB98" w14:textId="5E8787F3" w:rsidR="008A579B" w:rsidRPr="00943AB2" w:rsidRDefault="00943AB2" w:rsidP="007413A3">
      <w:pPr>
        <w:pStyle w:val="NormalWeb"/>
        <w:spacing w:line="480" w:lineRule="auto"/>
        <w:ind w:left="567" w:hanging="567"/>
        <w:rPr>
          <w:color w:val="000000" w:themeColor="text1"/>
        </w:rPr>
      </w:pPr>
      <w:proofErr w:type="spellStart"/>
      <w:r w:rsidRPr="00943AB2">
        <w:rPr>
          <w:color w:val="000000" w:themeColor="text1"/>
        </w:rPr>
        <w:t>Hellis</w:t>
      </w:r>
      <w:proofErr w:type="spellEnd"/>
      <w:r w:rsidRPr="00943AB2">
        <w:rPr>
          <w:color w:val="000000" w:themeColor="text1"/>
        </w:rPr>
        <w:t xml:space="preserve">, E., &amp; </w:t>
      </w:r>
      <w:proofErr w:type="spellStart"/>
      <w:r w:rsidRPr="00943AB2">
        <w:rPr>
          <w:color w:val="000000" w:themeColor="text1"/>
        </w:rPr>
        <w:t>Mukaetova-Ladinska</w:t>
      </w:r>
      <w:proofErr w:type="spellEnd"/>
      <w:r w:rsidRPr="00943AB2">
        <w:rPr>
          <w:color w:val="000000" w:themeColor="text1"/>
        </w:rPr>
        <w:t xml:space="preserve">, E. B. (2022). Informal caregiving and </w:t>
      </w:r>
      <w:proofErr w:type="spellStart"/>
      <w:r w:rsidRPr="00943AB2">
        <w:rPr>
          <w:color w:val="000000" w:themeColor="text1"/>
        </w:rPr>
        <w:t>alzheimer’s</w:t>
      </w:r>
      <w:proofErr w:type="spellEnd"/>
      <w:r w:rsidRPr="00943AB2">
        <w:rPr>
          <w:color w:val="000000" w:themeColor="text1"/>
        </w:rPr>
        <w:t xml:space="preserve"> disease: The psychological effect.</w:t>
      </w:r>
      <w:r w:rsidRPr="00943AB2">
        <w:rPr>
          <w:rStyle w:val="apple-converted-space"/>
          <w:color w:val="000000" w:themeColor="text1"/>
        </w:rPr>
        <w:t> </w:t>
      </w:r>
      <w:proofErr w:type="spellStart"/>
      <w:r w:rsidRPr="00943AB2">
        <w:rPr>
          <w:i/>
          <w:iCs/>
          <w:color w:val="000000" w:themeColor="text1"/>
        </w:rPr>
        <w:t>Medicina</w:t>
      </w:r>
      <w:proofErr w:type="spellEnd"/>
      <w:r w:rsidRPr="00943AB2">
        <w:rPr>
          <w:color w:val="000000" w:themeColor="text1"/>
        </w:rPr>
        <w:t>,</w:t>
      </w:r>
      <w:r w:rsidRPr="00943AB2">
        <w:rPr>
          <w:rStyle w:val="apple-converted-space"/>
          <w:color w:val="000000" w:themeColor="text1"/>
        </w:rPr>
        <w:t> </w:t>
      </w:r>
      <w:r w:rsidRPr="00943AB2">
        <w:rPr>
          <w:i/>
          <w:iCs/>
          <w:color w:val="000000" w:themeColor="text1"/>
        </w:rPr>
        <w:t>59</w:t>
      </w:r>
      <w:r w:rsidRPr="00943AB2">
        <w:rPr>
          <w:color w:val="000000" w:themeColor="text1"/>
        </w:rPr>
        <w:t>(1). https://doi.org/10.3390/medicina59010048</w:t>
      </w:r>
      <w:r w:rsidRPr="00943AB2">
        <w:rPr>
          <w:rStyle w:val="apple-converted-space"/>
          <w:color w:val="000000" w:themeColor="text1"/>
        </w:rPr>
        <w:t> </w:t>
      </w:r>
    </w:p>
    <w:sectPr w:rsidR="008A579B" w:rsidRPr="00943AB2">
      <w:headerReference w:type="even" r:id="rId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0277" w14:textId="77777777" w:rsidR="00F368CB" w:rsidRDefault="00F368CB" w:rsidP="001A5794">
      <w:r>
        <w:separator/>
      </w:r>
    </w:p>
  </w:endnote>
  <w:endnote w:type="continuationSeparator" w:id="0">
    <w:p w14:paraId="373844A1" w14:textId="77777777" w:rsidR="00F368CB" w:rsidRDefault="00F368CB" w:rsidP="001A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3245" w14:textId="77777777" w:rsidR="00F368CB" w:rsidRDefault="00F368CB" w:rsidP="001A5794">
      <w:r>
        <w:separator/>
      </w:r>
    </w:p>
  </w:footnote>
  <w:footnote w:type="continuationSeparator" w:id="0">
    <w:p w14:paraId="05DC490C" w14:textId="77777777" w:rsidR="00F368CB" w:rsidRDefault="00F368CB" w:rsidP="001A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0480407"/>
      <w:docPartObj>
        <w:docPartGallery w:val="Page Numbers (Top of Page)"/>
        <w:docPartUnique/>
      </w:docPartObj>
    </w:sdtPr>
    <w:sdtEndPr>
      <w:rPr>
        <w:rStyle w:val="PageNumber"/>
      </w:rPr>
    </w:sdtEndPr>
    <w:sdtContent>
      <w:p w14:paraId="11219E52" w14:textId="4FF7B70C" w:rsidR="00A2324B" w:rsidRDefault="00A2324B" w:rsidP="00B565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B2385" w14:textId="77777777" w:rsidR="00A2324B" w:rsidRDefault="00A2324B" w:rsidP="00A232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53428534"/>
      <w:docPartObj>
        <w:docPartGallery w:val="Page Numbers (Top of Page)"/>
        <w:docPartUnique/>
      </w:docPartObj>
    </w:sdtPr>
    <w:sdtEndPr>
      <w:rPr>
        <w:rStyle w:val="PageNumber"/>
      </w:rPr>
    </w:sdtEndPr>
    <w:sdtContent>
      <w:p w14:paraId="5F97DA01" w14:textId="21265026" w:rsidR="00A2324B" w:rsidRPr="00A2324B" w:rsidRDefault="00A2324B" w:rsidP="00B565DD">
        <w:pPr>
          <w:pStyle w:val="Header"/>
          <w:framePr w:wrap="none" w:vAnchor="text" w:hAnchor="margin" w:xAlign="right" w:y="1"/>
          <w:rPr>
            <w:rStyle w:val="PageNumber"/>
            <w:rFonts w:ascii="Times New Roman" w:hAnsi="Times New Roman" w:cs="Times New Roman"/>
          </w:rPr>
        </w:pPr>
        <w:r w:rsidRPr="00A2324B">
          <w:rPr>
            <w:rStyle w:val="PageNumber"/>
            <w:rFonts w:ascii="Times New Roman" w:hAnsi="Times New Roman" w:cs="Times New Roman"/>
          </w:rPr>
          <w:fldChar w:fldCharType="begin"/>
        </w:r>
        <w:r w:rsidRPr="00A2324B">
          <w:rPr>
            <w:rStyle w:val="PageNumber"/>
            <w:rFonts w:ascii="Times New Roman" w:hAnsi="Times New Roman" w:cs="Times New Roman"/>
          </w:rPr>
          <w:instrText xml:space="preserve"> PAGE </w:instrText>
        </w:r>
        <w:r w:rsidRPr="00A2324B">
          <w:rPr>
            <w:rStyle w:val="PageNumber"/>
            <w:rFonts w:ascii="Times New Roman" w:hAnsi="Times New Roman" w:cs="Times New Roman"/>
          </w:rPr>
          <w:fldChar w:fldCharType="separate"/>
        </w:r>
        <w:r w:rsidRPr="00A2324B">
          <w:rPr>
            <w:rStyle w:val="PageNumber"/>
            <w:rFonts w:ascii="Times New Roman" w:hAnsi="Times New Roman" w:cs="Times New Roman"/>
            <w:noProof/>
          </w:rPr>
          <w:t>1</w:t>
        </w:r>
        <w:r w:rsidRPr="00A2324B">
          <w:rPr>
            <w:rStyle w:val="PageNumber"/>
            <w:rFonts w:ascii="Times New Roman" w:hAnsi="Times New Roman" w:cs="Times New Roman"/>
          </w:rPr>
          <w:fldChar w:fldCharType="end"/>
        </w:r>
      </w:p>
    </w:sdtContent>
  </w:sdt>
  <w:p w14:paraId="1F31A592" w14:textId="77777777" w:rsidR="00A2324B" w:rsidRDefault="00A2324B" w:rsidP="00A232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59A"/>
    <w:multiLevelType w:val="multilevel"/>
    <w:tmpl w:val="E09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F5C5D"/>
    <w:multiLevelType w:val="multilevel"/>
    <w:tmpl w:val="68F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B0771"/>
    <w:multiLevelType w:val="multilevel"/>
    <w:tmpl w:val="77A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65CAA"/>
    <w:multiLevelType w:val="multilevel"/>
    <w:tmpl w:val="5A4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D61E8"/>
    <w:multiLevelType w:val="multilevel"/>
    <w:tmpl w:val="ACA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661850">
    <w:abstractNumId w:val="1"/>
  </w:num>
  <w:num w:numId="2" w16cid:durableId="2052148009">
    <w:abstractNumId w:val="0"/>
  </w:num>
  <w:num w:numId="3" w16cid:durableId="2090079828">
    <w:abstractNumId w:val="3"/>
  </w:num>
  <w:num w:numId="4" w16cid:durableId="1146163724">
    <w:abstractNumId w:val="4"/>
  </w:num>
  <w:num w:numId="5" w16cid:durableId="14383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35"/>
    <w:rsid w:val="00005C02"/>
    <w:rsid w:val="0000727E"/>
    <w:rsid w:val="00010076"/>
    <w:rsid w:val="00010788"/>
    <w:rsid w:val="000178AB"/>
    <w:rsid w:val="000203F9"/>
    <w:rsid w:val="00022BF5"/>
    <w:rsid w:val="00024CE4"/>
    <w:rsid w:val="000279C0"/>
    <w:rsid w:val="0003062F"/>
    <w:rsid w:val="000330CA"/>
    <w:rsid w:val="000349EB"/>
    <w:rsid w:val="00036F33"/>
    <w:rsid w:val="00040B85"/>
    <w:rsid w:val="00050401"/>
    <w:rsid w:val="00050650"/>
    <w:rsid w:val="0005206E"/>
    <w:rsid w:val="0005436F"/>
    <w:rsid w:val="00076821"/>
    <w:rsid w:val="000808C5"/>
    <w:rsid w:val="00085F0A"/>
    <w:rsid w:val="00086829"/>
    <w:rsid w:val="000A0D77"/>
    <w:rsid w:val="000A6167"/>
    <w:rsid w:val="000D685B"/>
    <w:rsid w:val="000E3F30"/>
    <w:rsid w:val="000E65CF"/>
    <w:rsid w:val="000F6CF8"/>
    <w:rsid w:val="00100018"/>
    <w:rsid w:val="00103F83"/>
    <w:rsid w:val="00107CD8"/>
    <w:rsid w:val="001242EB"/>
    <w:rsid w:val="00127FF3"/>
    <w:rsid w:val="00132631"/>
    <w:rsid w:val="00135AAC"/>
    <w:rsid w:val="001406DB"/>
    <w:rsid w:val="001464A2"/>
    <w:rsid w:val="00153ABE"/>
    <w:rsid w:val="001558AD"/>
    <w:rsid w:val="00160E76"/>
    <w:rsid w:val="00161A69"/>
    <w:rsid w:val="001674DF"/>
    <w:rsid w:val="00175C1C"/>
    <w:rsid w:val="00181442"/>
    <w:rsid w:val="0018427A"/>
    <w:rsid w:val="001916CC"/>
    <w:rsid w:val="00194E92"/>
    <w:rsid w:val="001A5794"/>
    <w:rsid w:val="001A6B22"/>
    <w:rsid w:val="001C32F9"/>
    <w:rsid w:val="001D3AE8"/>
    <w:rsid w:val="001D4B8A"/>
    <w:rsid w:val="001D7191"/>
    <w:rsid w:val="0020309C"/>
    <w:rsid w:val="002102A8"/>
    <w:rsid w:val="002110F6"/>
    <w:rsid w:val="0021572E"/>
    <w:rsid w:val="00216DB1"/>
    <w:rsid w:val="00220427"/>
    <w:rsid w:val="0022165F"/>
    <w:rsid w:val="0022179A"/>
    <w:rsid w:val="00223EAB"/>
    <w:rsid w:val="002353DE"/>
    <w:rsid w:val="00250CB5"/>
    <w:rsid w:val="002527DD"/>
    <w:rsid w:val="0025588E"/>
    <w:rsid w:val="002613E5"/>
    <w:rsid w:val="00262E2F"/>
    <w:rsid w:val="002669D3"/>
    <w:rsid w:val="0026722E"/>
    <w:rsid w:val="00287642"/>
    <w:rsid w:val="002931AB"/>
    <w:rsid w:val="00295FE7"/>
    <w:rsid w:val="002A36E4"/>
    <w:rsid w:val="002A4115"/>
    <w:rsid w:val="002A58B4"/>
    <w:rsid w:val="002B551B"/>
    <w:rsid w:val="002C6853"/>
    <w:rsid w:val="002C7130"/>
    <w:rsid w:val="002D060B"/>
    <w:rsid w:val="002D17EE"/>
    <w:rsid w:val="002D48F9"/>
    <w:rsid w:val="002E703C"/>
    <w:rsid w:val="003062C7"/>
    <w:rsid w:val="00311CA8"/>
    <w:rsid w:val="00311EDF"/>
    <w:rsid w:val="00315817"/>
    <w:rsid w:val="0031627E"/>
    <w:rsid w:val="0031772B"/>
    <w:rsid w:val="00322409"/>
    <w:rsid w:val="00323621"/>
    <w:rsid w:val="00352212"/>
    <w:rsid w:val="00353613"/>
    <w:rsid w:val="0035438F"/>
    <w:rsid w:val="00360718"/>
    <w:rsid w:val="00374B4B"/>
    <w:rsid w:val="00375981"/>
    <w:rsid w:val="00382361"/>
    <w:rsid w:val="00382922"/>
    <w:rsid w:val="003B069A"/>
    <w:rsid w:val="003B3AA9"/>
    <w:rsid w:val="003B4B09"/>
    <w:rsid w:val="003B5315"/>
    <w:rsid w:val="003B564D"/>
    <w:rsid w:val="003B6812"/>
    <w:rsid w:val="003B7CC2"/>
    <w:rsid w:val="003C0752"/>
    <w:rsid w:val="003C40A7"/>
    <w:rsid w:val="003C4578"/>
    <w:rsid w:val="003F2E88"/>
    <w:rsid w:val="003F4786"/>
    <w:rsid w:val="003F67DE"/>
    <w:rsid w:val="004121F0"/>
    <w:rsid w:val="00413911"/>
    <w:rsid w:val="00414343"/>
    <w:rsid w:val="0041473B"/>
    <w:rsid w:val="00424FFB"/>
    <w:rsid w:val="00431E8A"/>
    <w:rsid w:val="004348B7"/>
    <w:rsid w:val="00435321"/>
    <w:rsid w:val="0043667D"/>
    <w:rsid w:val="00437B9C"/>
    <w:rsid w:val="00441FE4"/>
    <w:rsid w:val="00447A12"/>
    <w:rsid w:val="00451027"/>
    <w:rsid w:val="00460C24"/>
    <w:rsid w:val="00461AAC"/>
    <w:rsid w:val="004654D5"/>
    <w:rsid w:val="0047175E"/>
    <w:rsid w:val="004A7F80"/>
    <w:rsid w:val="004B34C2"/>
    <w:rsid w:val="004D5535"/>
    <w:rsid w:val="004D6107"/>
    <w:rsid w:val="004D6FEF"/>
    <w:rsid w:val="004E554C"/>
    <w:rsid w:val="005210E7"/>
    <w:rsid w:val="005247A9"/>
    <w:rsid w:val="00525A61"/>
    <w:rsid w:val="00546FAC"/>
    <w:rsid w:val="00552AD1"/>
    <w:rsid w:val="0055555E"/>
    <w:rsid w:val="00584EE6"/>
    <w:rsid w:val="005B0AAE"/>
    <w:rsid w:val="005B7C60"/>
    <w:rsid w:val="005D27F0"/>
    <w:rsid w:val="005D5735"/>
    <w:rsid w:val="005D7D45"/>
    <w:rsid w:val="005E4635"/>
    <w:rsid w:val="005E6A7A"/>
    <w:rsid w:val="005F3679"/>
    <w:rsid w:val="005F53AD"/>
    <w:rsid w:val="006007E4"/>
    <w:rsid w:val="00604D81"/>
    <w:rsid w:val="006074C1"/>
    <w:rsid w:val="00615978"/>
    <w:rsid w:val="00620CB4"/>
    <w:rsid w:val="00621392"/>
    <w:rsid w:val="0062171D"/>
    <w:rsid w:val="00626BAF"/>
    <w:rsid w:val="00626F87"/>
    <w:rsid w:val="00630842"/>
    <w:rsid w:val="006334F2"/>
    <w:rsid w:val="00645470"/>
    <w:rsid w:val="00650740"/>
    <w:rsid w:val="006552F7"/>
    <w:rsid w:val="00660881"/>
    <w:rsid w:val="006630C8"/>
    <w:rsid w:val="00666366"/>
    <w:rsid w:val="00670E53"/>
    <w:rsid w:val="006720D6"/>
    <w:rsid w:val="00673A59"/>
    <w:rsid w:val="00680BC0"/>
    <w:rsid w:val="00684E82"/>
    <w:rsid w:val="00695C44"/>
    <w:rsid w:val="006A1101"/>
    <w:rsid w:val="006A1E53"/>
    <w:rsid w:val="006A2E82"/>
    <w:rsid w:val="006B2CB3"/>
    <w:rsid w:val="006B33FF"/>
    <w:rsid w:val="006B4D0B"/>
    <w:rsid w:val="006C10B5"/>
    <w:rsid w:val="006C170E"/>
    <w:rsid w:val="006C1F56"/>
    <w:rsid w:val="006C2C0A"/>
    <w:rsid w:val="006D237C"/>
    <w:rsid w:val="006D351E"/>
    <w:rsid w:val="006D668D"/>
    <w:rsid w:val="006E1767"/>
    <w:rsid w:val="006E3011"/>
    <w:rsid w:val="006E7BBA"/>
    <w:rsid w:val="006F02FE"/>
    <w:rsid w:val="006F1A6F"/>
    <w:rsid w:val="00703B7E"/>
    <w:rsid w:val="0071072C"/>
    <w:rsid w:val="007128A9"/>
    <w:rsid w:val="0071456C"/>
    <w:rsid w:val="00714FF8"/>
    <w:rsid w:val="007318BC"/>
    <w:rsid w:val="007413A3"/>
    <w:rsid w:val="00742D9F"/>
    <w:rsid w:val="007441EE"/>
    <w:rsid w:val="0075371B"/>
    <w:rsid w:val="00771487"/>
    <w:rsid w:val="00784675"/>
    <w:rsid w:val="00790929"/>
    <w:rsid w:val="007A269C"/>
    <w:rsid w:val="007B5EB2"/>
    <w:rsid w:val="007D504C"/>
    <w:rsid w:val="007E3532"/>
    <w:rsid w:val="007E73B0"/>
    <w:rsid w:val="007F35AF"/>
    <w:rsid w:val="00803AF0"/>
    <w:rsid w:val="0080406C"/>
    <w:rsid w:val="00807916"/>
    <w:rsid w:val="0081136B"/>
    <w:rsid w:val="008114E3"/>
    <w:rsid w:val="00824E75"/>
    <w:rsid w:val="00825DBC"/>
    <w:rsid w:val="0083440E"/>
    <w:rsid w:val="008378BE"/>
    <w:rsid w:val="0084266E"/>
    <w:rsid w:val="008659E7"/>
    <w:rsid w:val="008704C5"/>
    <w:rsid w:val="00873680"/>
    <w:rsid w:val="00880AA7"/>
    <w:rsid w:val="008819EC"/>
    <w:rsid w:val="008840C1"/>
    <w:rsid w:val="00884781"/>
    <w:rsid w:val="008A579B"/>
    <w:rsid w:val="008B117B"/>
    <w:rsid w:val="008B2247"/>
    <w:rsid w:val="008C6F91"/>
    <w:rsid w:val="008D2092"/>
    <w:rsid w:val="0090189E"/>
    <w:rsid w:val="009122D4"/>
    <w:rsid w:val="00915F56"/>
    <w:rsid w:val="009366FC"/>
    <w:rsid w:val="00943AB2"/>
    <w:rsid w:val="009511FB"/>
    <w:rsid w:val="00953267"/>
    <w:rsid w:val="009626F5"/>
    <w:rsid w:val="00963EC6"/>
    <w:rsid w:val="00965318"/>
    <w:rsid w:val="009667FE"/>
    <w:rsid w:val="00972C2C"/>
    <w:rsid w:val="00985C86"/>
    <w:rsid w:val="0098625D"/>
    <w:rsid w:val="0099157D"/>
    <w:rsid w:val="009A654D"/>
    <w:rsid w:val="009B3D19"/>
    <w:rsid w:val="009C5A9F"/>
    <w:rsid w:val="009D31D3"/>
    <w:rsid w:val="009E3D75"/>
    <w:rsid w:val="009E413F"/>
    <w:rsid w:val="00A03791"/>
    <w:rsid w:val="00A06C7F"/>
    <w:rsid w:val="00A07391"/>
    <w:rsid w:val="00A11FB4"/>
    <w:rsid w:val="00A2324B"/>
    <w:rsid w:val="00A24462"/>
    <w:rsid w:val="00A252EA"/>
    <w:rsid w:val="00A3214B"/>
    <w:rsid w:val="00A52D74"/>
    <w:rsid w:val="00A55CFE"/>
    <w:rsid w:val="00A638C6"/>
    <w:rsid w:val="00A6398E"/>
    <w:rsid w:val="00A64EDD"/>
    <w:rsid w:val="00A651AB"/>
    <w:rsid w:val="00A85D17"/>
    <w:rsid w:val="00A8623A"/>
    <w:rsid w:val="00AA76B9"/>
    <w:rsid w:val="00AD1B95"/>
    <w:rsid w:val="00AD70B0"/>
    <w:rsid w:val="00AE469B"/>
    <w:rsid w:val="00AF0F53"/>
    <w:rsid w:val="00B02727"/>
    <w:rsid w:val="00B1261F"/>
    <w:rsid w:val="00B2057C"/>
    <w:rsid w:val="00B474D7"/>
    <w:rsid w:val="00B628BF"/>
    <w:rsid w:val="00B75E72"/>
    <w:rsid w:val="00B7663B"/>
    <w:rsid w:val="00B80074"/>
    <w:rsid w:val="00B800E5"/>
    <w:rsid w:val="00B8227B"/>
    <w:rsid w:val="00B83673"/>
    <w:rsid w:val="00B84DD8"/>
    <w:rsid w:val="00BA31A6"/>
    <w:rsid w:val="00BB0488"/>
    <w:rsid w:val="00BD2246"/>
    <w:rsid w:val="00BE154E"/>
    <w:rsid w:val="00BE3184"/>
    <w:rsid w:val="00BE597C"/>
    <w:rsid w:val="00BF6A24"/>
    <w:rsid w:val="00C00C8F"/>
    <w:rsid w:val="00C03A0C"/>
    <w:rsid w:val="00C04F87"/>
    <w:rsid w:val="00C131FE"/>
    <w:rsid w:val="00C3589B"/>
    <w:rsid w:val="00C42347"/>
    <w:rsid w:val="00C54BC8"/>
    <w:rsid w:val="00C6264E"/>
    <w:rsid w:val="00C64E08"/>
    <w:rsid w:val="00C71D82"/>
    <w:rsid w:val="00C7241E"/>
    <w:rsid w:val="00C7498C"/>
    <w:rsid w:val="00C824EA"/>
    <w:rsid w:val="00C83E0F"/>
    <w:rsid w:val="00CB08B4"/>
    <w:rsid w:val="00CC0E4D"/>
    <w:rsid w:val="00CD19F4"/>
    <w:rsid w:val="00CD32DF"/>
    <w:rsid w:val="00CD3BF0"/>
    <w:rsid w:val="00CD6AD5"/>
    <w:rsid w:val="00CE123C"/>
    <w:rsid w:val="00CE53C2"/>
    <w:rsid w:val="00CF1FE7"/>
    <w:rsid w:val="00CF4267"/>
    <w:rsid w:val="00CF665B"/>
    <w:rsid w:val="00CF6A2C"/>
    <w:rsid w:val="00D046B1"/>
    <w:rsid w:val="00D13471"/>
    <w:rsid w:val="00D17A56"/>
    <w:rsid w:val="00D2381B"/>
    <w:rsid w:val="00D375F4"/>
    <w:rsid w:val="00D46F1F"/>
    <w:rsid w:val="00D529D8"/>
    <w:rsid w:val="00D56596"/>
    <w:rsid w:val="00D60FA0"/>
    <w:rsid w:val="00D67A1B"/>
    <w:rsid w:val="00D77D65"/>
    <w:rsid w:val="00D844B9"/>
    <w:rsid w:val="00D96BE2"/>
    <w:rsid w:val="00D97ACC"/>
    <w:rsid w:val="00DA7175"/>
    <w:rsid w:val="00DB0F35"/>
    <w:rsid w:val="00DB3D0A"/>
    <w:rsid w:val="00DB460B"/>
    <w:rsid w:val="00DC39BE"/>
    <w:rsid w:val="00DD6A8C"/>
    <w:rsid w:val="00DD7F16"/>
    <w:rsid w:val="00DE2D91"/>
    <w:rsid w:val="00DF54E1"/>
    <w:rsid w:val="00DF6CEB"/>
    <w:rsid w:val="00DF7693"/>
    <w:rsid w:val="00E034EF"/>
    <w:rsid w:val="00E15FB2"/>
    <w:rsid w:val="00E225FD"/>
    <w:rsid w:val="00E377AC"/>
    <w:rsid w:val="00E55555"/>
    <w:rsid w:val="00E55858"/>
    <w:rsid w:val="00E84034"/>
    <w:rsid w:val="00E84796"/>
    <w:rsid w:val="00E9309E"/>
    <w:rsid w:val="00EB761C"/>
    <w:rsid w:val="00EC2BCB"/>
    <w:rsid w:val="00EC6039"/>
    <w:rsid w:val="00ED0483"/>
    <w:rsid w:val="00ED2A8E"/>
    <w:rsid w:val="00ED4111"/>
    <w:rsid w:val="00ED4B81"/>
    <w:rsid w:val="00EF7245"/>
    <w:rsid w:val="00F04941"/>
    <w:rsid w:val="00F059DE"/>
    <w:rsid w:val="00F17C70"/>
    <w:rsid w:val="00F26C73"/>
    <w:rsid w:val="00F27636"/>
    <w:rsid w:val="00F33072"/>
    <w:rsid w:val="00F34C2F"/>
    <w:rsid w:val="00F368CB"/>
    <w:rsid w:val="00F5365A"/>
    <w:rsid w:val="00F661E5"/>
    <w:rsid w:val="00F67CFA"/>
    <w:rsid w:val="00F67F05"/>
    <w:rsid w:val="00F73737"/>
    <w:rsid w:val="00F840A3"/>
    <w:rsid w:val="00F86F76"/>
    <w:rsid w:val="00F93416"/>
    <w:rsid w:val="00F93DA3"/>
    <w:rsid w:val="00FB6041"/>
    <w:rsid w:val="00FD683A"/>
    <w:rsid w:val="00FE6252"/>
    <w:rsid w:val="00FF165C"/>
    <w:rsid w:val="00FF75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921E"/>
  <w15:chartTrackingRefBased/>
  <w15:docId w15:val="{529E9AA1-37FE-9D4F-9D3B-41F01846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79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A5794"/>
    <w:rPr>
      <w:color w:val="0000FF"/>
      <w:u w:val="single"/>
    </w:rPr>
  </w:style>
  <w:style w:type="paragraph" w:styleId="Header">
    <w:name w:val="header"/>
    <w:basedOn w:val="Normal"/>
    <w:link w:val="HeaderChar"/>
    <w:uiPriority w:val="99"/>
    <w:unhideWhenUsed/>
    <w:rsid w:val="001A5794"/>
    <w:pPr>
      <w:tabs>
        <w:tab w:val="center" w:pos="4680"/>
        <w:tab w:val="right" w:pos="9360"/>
      </w:tabs>
    </w:pPr>
  </w:style>
  <w:style w:type="character" w:customStyle="1" w:styleId="HeaderChar">
    <w:name w:val="Header Char"/>
    <w:basedOn w:val="DefaultParagraphFont"/>
    <w:link w:val="Header"/>
    <w:uiPriority w:val="99"/>
    <w:rsid w:val="001A5794"/>
  </w:style>
  <w:style w:type="paragraph" w:styleId="Footer">
    <w:name w:val="footer"/>
    <w:basedOn w:val="Normal"/>
    <w:link w:val="FooterChar"/>
    <w:uiPriority w:val="99"/>
    <w:unhideWhenUsed/>
    <w:rsid w:val="001A5794"/>
    <w:pPr>
      <w:tabs>
        <w:tab w:val="center" w:pos="4680"/>
        <w:tab w:val="right" w:pos="9360"/>
      </w:tabs>
    </w:pPr>
  </w:style>
  <w:style w:type="character" w:customStyle="1" w:styleId="FooterChar">
    <w:name w:val="Footer Char"/>
    <w:basedOn w:val="DefaultParagraphFont"/>
    <w:link w:val="Footer"/>
    <w:uiPriority w:val="99"/>
    <w:rsid w:val="001A5794"/>
  </w:style>
  <w:style w:type="paragraph" w:styleId="EndnoteText">
    <w:name w:val="endnote text"/>
    <w:basedOn w:val="Normal"/>
    <w:link w:val="EndnoteTextChar"/>
    <w:uiPriority w:val="99"/>
    <w:semiHidden/>
    <w:unhideWhenUsed/>
    <w:rsid w:val="001A5794"/>
    <w:rPr>
      <w:sz w:val="20"/>
      <w:szCs w:val="20"/>
    </w:rPr>
  </w:style>
  <w:style w:type="character" w:customStyle="1" w:styleId="EndnoteTextChar">
    <w:name w:val="Endnote Text Char"/>
    <w:basedOn w:val="DefaultParagraphFont"/>
    <w:link w:val="EndnoteText"/>
    <w:uiPriority w:val="99"/>
    <w:semiHidden/>
    <w:rsid w:val="001A5794"/>
    <w:rPr>
      <w:sz w:val="20"/>
      <w:szCs w:val="20"/>
    </w:rPr>
  </w:style>
  <w:style w:type="character" w:styleId="EndnoteReference">
    <w:name w:val="endnote reference"/>
    <w:basedOn w:val="DefaultParagraphFont"/>
    <w:uiPriority w:val="99"/>
    <w:semiHidden/>
    <w:unhideWhenUsed/>
    <w:rsid w:val="001A5794"/>
    <w:rPr>
      <w:vertAlign w:val="superscript"/>
    </w:rPr>
  </w:style>
  <w:style w:type="character" w:customStyle="1" w:styleId="apple-converted-space">
    <w:name w:val="apple-converted-space"/>
    <w:basedOn w:val="DefaultParagraphFont"/>
    <w:rsid w:val="00880AA7"/>
  </w:style>
  <w:style w:type="character" w:styleId="PageNumber">
    <w:name w:val="page number"/>
    <w:basedOn w:val="DefaultParagraphFont"/>
    <w:uiPriority w:val="99"/>
    <w:semiHidden/>
    <w:unhideWhenUsed/>
    <w:rsid w:val="00A2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7717">
      <w:bodyDiv w:val="1"/>
      <w:marLeft w:val="0"/>
      <w:marRight w:val="0"/>
      <w:marTop w:val="0"/>
      <w:marBottom w:val="0"/>
      <w:divBdr>
        <w:top w:val="none" w:sz="0" w:space="0" w:color="auto"/>
        <w:left w:val="none" w:sz="0" w:space="0" w:color="auto"/>
        <w:bottom w:val="none" w:sz="0" w:space="0" w:color="auto"/>
        <w:right w:val="none" w:sz="0" w:space="0" w:color="auto"/>
      </w:divBdr>
      <w:divsChild>
        <w:div w:id="1594171034">
          <w:marLeft w:val="0"/>
          <w:marRight w:val="0"/>
          <w:marTop w:val="0"/>
          <w:marBottom w:val="0"/>
          <w:divBdr>
            <w:top w:val="none" w:sz="0" w:space="0" w:color="auto"/>
            <w:left w:val="none" w:sz="0" w:space="0" w:color="auto"/>
            <w:bottom w:val="none" w:sz="0" w:space="0" w:color="auto"/>
            <w:right w:val="none" w:sz="0" w:space="0" w:color="auto"/>
          </w:divBdr>
          <w:divsChild>
            <w:div w:id="566380084">
              <w:marLeft w:val="0"/>
              <w:marRight w:val="0"/>
              <w:marTop w:val="0"/>
              <w:marBottom w:val="0"/>
              <w:divBdr>
                <w:top w:val="none" w:sz="0" w:space="0" w:color="auto"/>
                <w:left w:val="none" w:sz="0" w:space="0" w:color="auto"/>
                <w:bottom w:val="none" w:sz="0" w:space="0" w:color="auto"/>
                <w:right w:val="none" w:sz="0" w:space="0" w:color="auto"/>
              </w:divBdr>
              <w:divsChild>
                <w:div w:id="13256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4581">
      <w:bodyDiv w:val="1"/>
      <w:marLeft w:val="0"/>
      <w:marRight w:val="0"/>
      <w:marTop w:val="0"/>
      <w:marBottom w:val="0"/>
      <w:divBdr>
        <w:top w:val="none" w:sz="0" w:space="0" w:color="auto"/>
        <w:left w:val="none" w:sz="0" w:space="0" w:color="auto"/>
        <w:bottom w:val="none" w:sz="0" w:space="0" w:color="auto"/>
        <w:right w:val="none" w:sz="0" w:space="0" w:color="auto"/>
      </w:divBdr>
    </w:div>
    <w:div w:id="1544244680">
      <w:bodyDiv w:val="1"/>
      <w:marLeft w:val="0"/>
      <w:marRight w:val="0"/>
      <w:marTop w:val="0"/>
      <w:marBottom w:val="0"/>
      <w:divBdr>
        <w:top w:val="none" w:sz="0" w:space="0" w:color="auto"/>
        <w:left w:val="none" w:sz="0" w:space="0" w:color="auto"/>
        <w:bottom w:val="none" w:sz="0" w:space="0" w:color="auto"/>
        <w:right w:val="none" w:sz="0" w:space="0" w:color="auto"/>
      </w:divBdr>
    </w:div>
    <w:div w:id="1840578638">
      <w:bodyDiv w:val="1"/>
      <w:marLeft w:val="0"/>
      <w:marRight w:val="0"/>
      <w:marTop w:val="0"/>
      <w:marBottom w:val="0"/>
      <w:divBdr>
        <w:top w:val="none" w:sz="0" w:space="0" w:color="auto"/>
        <w:left w:val="none" w:sz="0" w:space="0" w:color="auto"/>
        <w:bottom w:val="none" w:sz="0" w:space="0" w:color="auto"/>
        <w:right w:val="none" w:sz="0" w:space="0" w:color="auto"/>
      </w:divBdr>
    </w:div>
    <w:div w:id="19985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9CBE-28C9-D140-B3E5-DF002421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Comita</dc:creator>
  <cp:keywords/>
  <dc:description/>
  <cp:lastModifiedBy>Domenico Comita</cp:lastModifiedBy>
  <cp:revision>2</cp:revision>
  <dcterms:created xsi:type="dcterms:W3CDTF">2025-11-23T20:07:00Z</dcterms:created>
  <dcterms:modified xsi:type="dcterms:W3CDTF">2025-11-23T20:07:00Z</dcterms:modified>
</cp:coreProperties>
</file>